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D72" w:rsidRPr="00F45C44" w:rsidRDefault="000131B5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ЗАКЛЮЧЕНИЕ № 77</w:t>
      </w:r>
    </w:p>
    <w:p w:rsidR="00863433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результатам проведения антикоррупционной экспертизы нормативного правового акта Совета Кореновского городского поселения </w:t>
      </w:r>
    </w:p>
    <w:p w:rsidR="00ED4D72" w:rsidRPr="00F45C44" w:rsidRDefault="00ED4D72" w:rsidP="00ED4D7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Кореновского района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г. Кореновск</w:t>
      </w: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D4D72" w:rsidRPr="00F45C44" w:rsidRDefault="00AB0703" w:rsidP="00ED4D7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17 октября </w:t>
      </w:r>
      <w:r w:rsidR="00CB4421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2016 </w:t>
      </w:r>
      <w:r w:rsidR="00ED4D72" w:rsidRPr="00F45C44">
        <w:rPr>
          <w:rFonts w:ascii="Times New Roman" w:hAnsi="Times New Roman" w:cs="Times New Roman"/>
          <w:color w:val="000000" w:themeColor="text1"/>
          <w:sz w:val="28"/>
          <w:szCs w:val="28"/>
        </w:rPr>
        <w:t>года</w:t>
      </w:r>
    </w:p>
    <w:p w:rsidR="00ED4D72" w:rsidRPr="002F3D7C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D4D72" w:rsidRDefault="00ED4D72" w:rsidP="002F3D7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Комиссия по проведению антикоррупционной экспертизы нормативных правовых актов Совета Кореновского городского поселения  К</w:t>
      </w:r>
      <w:r>
        <w:rPr>
          <w:rFonts w:ascii="Times New Roman" w:hAnsi="Times New Roman" w:cs="Times New Roman"/>
          <w:sz w:val="28"/>
          <w:szCs w:val="28"/>
        </w:rPr>
        <w:t>ореновского  района  в составе: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Председатель комиссии — Е.Е. Бурдун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заместитель председателя – С.В. Величко</w:t>
      </w:r>
    </w:p>
    <w:p w:rsidR="00135B17" w:rsidRPr="00755CD7" w:rsidRDefault="00135B1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секретарь комиссии -   В.А. Талалай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члены комиссии:</w:t>
      </w:r>
    </w:p>
    <w:p w:rsidR="00755CD7" w:rsidRP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М.Д. Задорожный</w:t>
      </w:r>
    </w:p>
    <w:p w:rsidR="00755CD7" w:rsidRDefault="00755CD7" w:rsidP="00755CD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55CD7">
        <w:rPr>
          <w:rFonts w:ascii="Times New Roman" w:hAnsi="Times New Roman" w:cs="Times New Roman"/>
          <w:sz w:val="28"/>
          <w:szCs w:val="28"/>
        </w:rPr>
        <w:t>М.К. Галеев</w:t>
      </w:r>
    </w:p>
    <w:p w:rsidR="00ED4D72" w:rsidRPr="00135B17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3D7C">
        <w:rPr>
          <w:rFonts w:ascii="Times New Roman" w:hAnsi="Times New Roman" w:cs="Times New Roman"/>
          <w:sz w:val="28"/>
          <w:szCs w:val="28"/>
        </w:rPr>
        <w:t>провела экспертизу проекта решения Совета Кореновского гор</w:t>
      </w:r>
      <w:r w:rsidR="00863433" w:rsidRPr="002F3D7C">
        <w:rPr>
          <w:rFonts w:ascii="Times New Roman" w:hAnsi="Times New Roman" w:cs="Times New Roman"/>
          <w:sz w:val="28"/>
          <w:szCs w:val="28"/>
        </w:rPr>
        <w:t xml:space="preserve">одского поселения Кореновского </w:t>
      </w:r>
      <w:r w:rsidR="00D13612" w:rsidRPr="002F3D7C">
        <w:rPr>
          <w:rFonts w:ascii="Times New Roman" w:hAnsi="Times New Roman" w:cs="Times New Roman"/>
          <w:sz w:val="28"/>
          <w:szCs w:val="28"/>
        </w:rPr>
        <w:t xml:space="preserve">района </w:t>
      </w:r>
      <w:r w:rsidRPr="002F3D7C">
        <w:rPr>
          <w:rFonts w:ascii="Times New Roman" w:hAnsi="Times New Roman" w:cs="Times New Roman"/>
          <w:sz w:val="28"/>
          <w:szCs w:val="28"/>
        </w:rPr>
        <w:t>«</w:t>
      </w:r>
      <w:r w:rsidR="00775CF9" w:rsidRPr="00775CF9">
        <w:rPr>
          <w:rFonts w:ascii="Times New Roman" w:hAnsi="Times New Roman" w:cs="Times New Roman"/>
          <w:sz w:val="28"/>
          <w:szCs w:val="28"/>
        </w:rPr>
        <w:t>О внесении изменений в решение Совета Кореновского городского поселения Кореновского района от 28 сентября 2016 года № 227 «Об установлении налога на имущество физических лиц»</w:t>
      </w:r>
      <w:bookmarkStart w:id="0" w:name="_GoBack"/>
      <w:bookmarkEnd w:id="0"/>
      <w:r w:rsidR="00863433" w:rsidRPr="002F3D7C">
        <w:rPr>
          <w:rFonts w:ascii="Times New Roman" w:hAnsi="Times New Roman" w:cs="Times New Roman"/>
          <w:sz w:val="28"/>
          <w:szCs w:val="28"/>
        </w:rPr>
        <w:t xml:space="preserve">» </w:t>
      </w:r>
      <w:r w:rsidR="00FF6357" w:rsidRPr="002F3D7C">
        <w:rPr>
          <w:rFonts w:ascii="Times New Roman" w:hAnsi="Times New Roman" w:cs="Times New Roman"/>
          <w:sz w:val="28"/>
          <w:szCs w:val="28"/>
        </w:rPr>
        <w:t xml:space="preserve">на предмет </w:t>
      </w:r>
      <w:r w:rsidRPr="002F3D7C">
        <w:rPr>
          <w:rFonts w:ascii="Times New Roman" w:hAnsi="Times New Roman" w:cs="Times New Roman"/>
          <w:sz w:val="28"/>
          <w:szCs w:val="28"/>
        </w:rPr>
        <w:t>наличия</w:t>
      </w:r>
      <w:r w:rsidRPr="00ED4D72">
        <w:rPr>
          <w:rFonts w:ascii="Times New Roman" w:hAnsi="Times New Roman" w:cs="Times New Roman"/>
          <w:sz w:val="28"/>
          <w:szCs w:val="28"/>
        </w:rPr>
        <w:t xml:space="preserve"> коррупциогенных факторов в проекте нормативного правового акта Кореновского городского поселения Кореновского района (далее НПА).</w:t>
      </w:r>
    </w:p>
    <w:p w:rsid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Антикоррупционная экспертиза нормативного правового акта проводилась в соответствии с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года № 96, с целью выявления в нормативном правовом акте типичных коррупциогенных факторов и выработки рекомендаций по их ликвидации или нейтрализации вызыв</w:t>
      </w:r>
      <w:r>
        <w:rPr>
          <w:rFonts w:ascii="Times New Roman" w:hAnsi="Times New Roman" w:cs="Times New Roman"/>
          <w:sz w:val="28"/>
          <w:szCs w:val="28"/>
        </w:rPr>
        <w:t>аемых ими коррупционных рисков</w:t>
      </w:r>
      <w:r w:rsidR="00863433">
        <w:rPr>
          <w:rFonts w:ascii="Times New Roman" w:hAnsi="Times New Roman" w:cs="Times New Roman"/>
          <w:sz w:val="28"/>
          <w:szCs w:val="28"/>
        </w:rPr>
        <w:t>.</w:t>
      </w:r>
    </w:p>
    <w:p w:rsidR="00ED4D72" w:rsidRPr="00ED4D72" w:rsidRDefault="00ED4D72" w:rsidP="00ED4D7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В ходе проведения антикоррупционной экспертизы нормативного правового акта установлено следующее: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типичные коррупциогенные факторы, связанные с реализацией полномочий органов власти (широта дискреционных полномочий, определение компетенции «вправе», завышенные требования к лицу, предъявляемые для реализации его права, злоупотребление правом заявителя, выборочное изменение объема прав, чрезмерная свобода подзаконного нормотворчества, юридико-лингвистическая коррупциогенность, принятие муниципального правового акта органом местного самоуправления за пределами компетенции, заполнение законодательных пробелов при помощи муниципальных правовых актов органов местного самоуправления), в проекте НПА отсутствуют.</w:t>
      </w:r>
    </w:p>
    <w:p w:rsid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lastRenderedPageBreak/>
        <w:t>–</w:t>
      </w:r>
      <w:r w:rsidRPr="00ED4D72">
        <w:rPr>
          <w:rFonts w:ascii="Times New Roman" w:hAnsi="Times New Roman" w:cs="Times New Roman"/>
          <w:sz w:val="28"/>
          <w:szCs w:val="28"/>
        </w:rPr>
        <w:tab/>
        <w:t>коррупционные факторы, связанные с наличием правовых пробелов (отсутствие или неполнота административных процедур, отсутствие конкурсных (аукционных) процед</w:t>
      </w:r>
      <w:r>
        <w:rPr>
          <w:rFonts w:ascii="Times New Roman" w:hAnsi="Times New Roman" w:cs="Times New Roman"/>
          <w:sz w:val="28"/>
          <w:szCs w:val="28"/>
        </w:rPr>
        <w:t>ур), в проекте НПА отсутствуют.</w:t>
      </w:r>
    </w:p>
    <w:p w:rsidR="00CB4421" w:rsidRDefault="00ED4D72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>Таким образом, в результате проведения антикоррупционной экспертизы проекта нормативного правового акта, типичные коррупционные факторы, свидетельствующие о коррупциогенности да</w:t>
      </w:r>
      <w:r>
        <w:rPr>
          <w:rFonts w:ascii="Times New Roman" w:hAnsi="Times New Roman" w:cs="Times New Roman"/>
          <w:sz w:val="28"/>
          <w:szCs w:val="28"/>
        </w:rPr>
        <w:t>нного проекта НПА, не выявлены.</w:t>
      </w: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5B17" w:rsidRDefault="00135B17" w:rsidP="00135B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Председатель комиссии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6343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Е.Е. Бурдун</w:t>
      </w:r>
    </w:p>
    <w:p w:rsidR="00ED4D72" w:rsidRPr="00ED4D72" w:rsidRDefault="00ED4D72" w:rsidP="00ED4D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135B17" w:rsidP="00CB4421">
      <w:pPr>
        <w:tabs>
          <w:tab w:val="left" w:pos="8623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  <w:r w:rsidR="00CB4421">
        <w:rPr>
          <w:rFonts w:ascii="Times New Roman" w:hAnsi="Times New Roman" w:cs="Times New Roman"/>
          <w:sz w:val="28"/>
          <w:szCs w:val="28"/>
        </w:rPr>
        <w:t xml:space="preserve">комиссии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</w:t>
      </w:r>
      <w:r w:rsidR="00CB442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В.А. Талалай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  <w:r w:rsidRPr="00ED4D7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D4D72" w:rsidRPr="00ED4D72" w:rsidRDefault="00ED4D72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62DE3" w:rsidRPr="00ED4D72" w:rsidRDefault="00D62DE3" w:rsidP="00ED4D7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62DE3" w:rsidRPr="00ED4D72" w:rsidSect="0086343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1FE3"/>
    <w:rsid w:val="000131B5"/>
    <w:rsid w:val="00073AEB"/>
    <w:rsid w:val="00135B17"/>
    <w:rsid w:val="001D1AE2"/>
    <w:rsid w:val="001F3121"/>
    <w:rsid w:val="002F3D7C"/>
    <w:rsid w:val="00346922"/>
    <w:rsid w:val="0039211A"/>
    <w:rsid w:val="0039657C"/>
    <w:rsid w:val="003E2317"/>
    <w:rsid w:val="003E40E2"/>
    <w:rsid w:val="004D29CD"/>
    <w:rsid w:val="00626F4C"/>
    <w:rsid w:val="00712824"/>
    <w:rsid w:val="00755CD7"/>
    <w:rsid w:val="00775CF9"/>
    <w:rsid w:val="007A5C66"/>
    <w:rsid w:val="00863433"/>
    <w:rsid w:val="008C36F7"/>
    <w:rsid w:val="008D3EAC"/>
    <w:rsid w:val="008E7C65"/>
    <w:rsid w:val="00902E24"/>
    <w:rsid w:val="00915B12"/>
    <w:rsid w:val="009460A5"/>
    <w:rsid w:val="00971FE3"/>
    <w:rsid w:val="00A8135A"/>
    <w:rsid w:val="00AB0703"/>
    <w:rsid w:val="00B278A2"/>
    <w:rsid w:val="00C779D4"/>
    <w:rsid w:val="00C9145B"/>
    <w:rsid w:val="00CB4421"/>
    <w:rsid w:val="00D13612"/>
    <w:rsid w:val="00D62DE3"/>
    <w:rsid w:val="00E06750"/>
    <w:rsid w:val="00EC4903"/>
    <w:rsid w:val="00ED4D72"/>
    <w:rsid w:val="00F45C44"/>
    <w:rsid w:val="00F6789D"/>
    <w:rsid w:val="00FF6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D4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94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309EF-53A2-44FD-AB6A-26AE3C4F6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410</Words>
  <Characters>2341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Kharchenko</dc:creator>
  <cp:keywords/>
  <dc:description/>
  <cp:lastModifiedBy>Kharchenko</cp:lastModifiedBy>
  <cp:revision>70</cp:revision>
  <cp:lastPrinted>2015-09-07T09:49:00Z</cp:lastPrinted>
  <dcterms:created xsi:type="dcterms:W3CDTF">2015-03-23T07:03:00Z</dcterms:created>
  <dcterms:modified xsi:type="dcterms:W3CDTF">2017-04-20T17:35:00Z</dcterms:modified>
</cp:coreProperties>
</file>